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EXTRATO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PORTARIA IBASMA Nº </w:t>
      </w:r>
      <w:r>
        <w:rPr>
          <w:b/>
          <w:bCs/>
        </w:rPr>
        <w:t xml:space="preserve">027 DE 28 DE FEVEREIRO DE </w:t>
      </w:r>
      <w:r>
        <w:rPr>
          <w:b/>
          <w:bCs/>
        </w:rPr>
        <w:t>2023.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</w:rPr>
        <w:t>Processo Administrativo IBASMA</w:t>
      </w:r>
      <w:r>
        <w:rPr/>
        <w:t xml:space="preserve"> nº 789 de 23 de outubro de 2020.</w:t>
      </w:r>
    </w:p>
    <w:p>
      <w:pPr>
        <w:pStyle w:val="Normal"/>
        <w:spacing w:lineRule="auto" w:line="240"/>
        <w:jc w:val="both"/>
        <w:rPr/>
      </w:pPr>
      <w:r>
        <w:rPr>
          <w:b/>
        </w:rPr>
        <w:t>Objeto:</w:t>
      </w:r>
      <w:r>
        <w:rPr/>
        <w:t xml:space="preserve"> - Revogar a Portaria nº 044 de 28 de abril de 2021 publicada no Jornal Lagos Notícia – Edição nº 1099 de 30 de abril de 2021, página 02.</w:t>
      </w:r>
    </w:p>
    <w:p>
      <w:pPr>
        <w:pStyle w:val="Normal"/>
        <w:spacing w:lineRule="auto" w:line="240"/>
        <w:jc w:val="both"/>
        <w:rPr/>
      </w:pPr>
      <w:r>
        <w:rPr>
          <w:b/>
        </w:rPr>
        <w:t>Servidor:</w:t>
      </w:r>
      <w:r>
        <w:rPr/>
        <w:t xml:space="preserve"> Marcos Aurélio de Oliveira Batista.</w:t>
      </w:r>
    </w:p>
    <w:p>
      <w:pPr>
        <w:pStyle w:val="Normal"/>
        <w:spacing w:lineRule="auto" w:line="240"/>
        <w:jc w:val="both"/>
        <w:rPr/>
      </w:pPr>
      <w:r>
        <w:rPr>
          <w:b/>
        </w:rPr>
        <w:t>Cargo:</w:t>
      </w:r>
      <w:r>
        <w:rPr/>
        <w:t xml:space="preserve"> Fiscal de Posturas – Classe D.      </w:t>
      </w:r>
    </w:p>
    <w:p>
      <w:pPr>
        <w:pStyle w:val="Normal"/>
        <w:spacing w:lineRule="auto" w:line="240"/>
        <w:jc w:val="both"/>
        <w:rPr/>
      </w:pPr>
      <w:r>
        <w:rPr>
          <w:b/>
        </w:rPr>
        <w:t>Lotação:</w:t>
      </w:r>
      <w:r>
        <w:rPr/>
        <w:t xml:space="preserve"> Secretária Municipal de fazenda e Planejamento.</w:t>
      </w:r>
    </w:p>
    <w:p>
      <w:pPr>
        <w:pStyle w:val="Normal"/>
        <w:spacing w:lineRule="auto" w:line="240"/>
        <w:jc w:val="both"/>
        <w:rPr/>
      </w:pPr>
      <w:r>
        <w:rPr>
          <w:b/>
        </w:rPr>
        <w:t>Matrícula nº</w:t>
      </w:r>
      <w:r>
        <w:rPr/>
        <w:t xml:space="preserve"> 101.</w:t>
      </w:r>
    </w:p>
    <w:p>
      <w:pPr>
        <w:pStyle w:val="Normal"/>
        <w:spacing w:lineRule="auto" w:line="240"/>
        <w:jc w:val="both"/>
        <w:rPr/>
      </w:pPr>
      <w:r>
        <w:rPr>
          <w:b/>
        </w:rPr>
        <w:t>Valor do benefício:</w:t>
      </w:r>
      <w:r>
        <w:rPr/>
        <w:t xml:space="preserve"> R$ 10.866,44 (dez mil oitocentos e sessenta e seis reais e quarenta e quatro centavos).</w:t>
      </w:r>
    </w:p>
    <w:p>
      <w:pPr>
        <w:pStyle w:val="Normal"/>
        <w:spacing w:lineRule="auto" w:line="240"/>
        <w:jc w:val="both"/>
        <w:rPr/>
      </w:pPr>
      <w:r>
        <w:rPr>
          <w:b/>
        </w:rPr>
        <w:t>Fundamentação Legal:</w:t>
      </w:r>
      <w:r>
        <w:rPr/>
        <w:t xml:space="preserve"> decisão extraída Egrégio Tribunal de Contas do Estado do Rio de Janeiro no Processo nº 223.359-8/2021</w:t>
      </w:r>
      <w:bookmarkStart w:id="0" w:name="_GoBack"/>
      <w:bookmarkEnd w:id="0"/>
      <w:r>
        <w:rPr/>
        <w:t>.</w:t>
      </w:r>
    </w:p>
    <w:p>
      <w:pPr>
        <w:pStyle w:val="Normal"/>
        <w:spacing w:lineRule="auto" w:line="240"/>
        <w:jc w:val="both"/>
        <w:rPr/>
      </w:pPr>
      <w:r>
        <w:rPr>
          <w:b/>
        </w:rPr>
        <w:t>Vigência:</w:t>
      </w:r>
      <w:r>
        <w:rPr/>
        <w:t xml:space="preserve"> Esta portaria entra em vigor na data de sua assinatura, incluindo-se os seus efeitos financeiros.</w:t>
      </w:r>
    </w:p>
    <w:p>
      <w:pPr>
        <w:pStyle w:val="Normal"/>
        <w:jc w:val="center"/>
        <w:rPr/>
      </w:pPr>
      <w:r>
        <w:rPr/>
        <w:t>Registre-se. Publique-se. Cumpra-se.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Gabinete da Presidência, </w:t>
      </w:r>
      <w:r>
        <w:rPr/>
        <w:t>28 de fevereiro</w:t>
      </w:r>
      <w:r>
        <w:rPr/>
        <w:t xml:space="preserve"> de 2023.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Maciley dos Santos Amorim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Presidente do IBASMA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162</Words>
  <Characters>828</Characters>
  <CharactersWithSpaces>1024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2023-02-28T14:22:00Z</dcterms:created>
  <dc:creator>Maciley Amorim</dc:creator>
  <dc:description/>
  <dc:language>pt-BR</dc:language>
  <cp:lastModifiedBy/>
  <cp:lastPrinted>2023-01-24T13:43:00Z</cp:lastPrinted>
  <dcterms:modified xsi:type="dcterms:W3CDTF">2023-03-01T14:12:13Z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